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9FA" w:rsidP="00B45709" w14:paraId="5949ECC6" w14:textId="28ADB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Дело №2-</w:t>
      </w:r>
      <w:r w:rsidR="00151425">
        <w:rPr>
          <w:rFonts w:ascii="Times New Roman" w:hAnsi="Times New Roman" w:cs="Times New Roman"/>
          <w:sz w:val="28"/>
          <w:szCs w:val="28"/>
        </w:rPr>
        <w:t>1736</w:t>
      </w:r>
      <w:r w:rsidR="00166F8C">
        <w:rPr>
          <w:rFonts w:ascii="Times New Roman" w:hAnsi="Times New Roman" w:cs="Times New Roman"/>
          <w:sz w:val="28"/>
          <w:szCs w:val="28"/>
        </w:rPr>
        <w:t>-220</w:t>
      </w:r>
      <w:r w:rsidR="00EA79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4112E5">
        <w:rPr>
          <w:rFonts w:ascii="Times New Roman" w:hAnsi="Times New Roman" w:cs="Times New Roman"/>
          <w:sz w:val="28"/>
          <w:szCs w:val="28"/>
        </w:rPr>
        <w:t>2</w:t>
      </w:r>
      <w:r w:rsidR="00EA79BF">
        <w:rPr>
          <w:rFonts w:ascii="Times New Roman" w:hAnsi="Times New Roman" w:cs="Times New Roman"/>
          <w:sz w:val="28"/>
          <w:szCs w:val="28"/>
        </w:rPr>
        <w:t>5</w:t>
      </w:r>
    </w:p>
    <w:p w:rsidR="00B45709" w:rsidRPr="00723310" w:rsidP="00B45709" w14:paraId="441D8BA2" w14:textId="58AEA42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45709">
        <w:rPr>
          <w:rFonts w:ascii="Times New Roman" w:hAnsi="Times New Roman" w:cs="Times New Roman"/>
          <w:color w:val="FF0000"/>
          <w:sz w:val="28"/>
          <w:szCs w:val="28"/>
        </w:rPr>
        <w:t>УИД</w:t>
      </w:r>
      <w:r w:rsidR="007233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B45709" w:rsidP="00B45709" w14:paraId="571D10E4" w14:textId="77777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9FA" w:rsidRPr="004D122E" w:rsidP="004D122E" w14:paraId="0FF0C295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Е Н И Е</w:t>
      </w:r>
    </w:p>
    <w:p w:rsidR="002009FA" w:rsidP="004D122E" w14:paraId="22657791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B6506" w:rsidP="004D122E" w14:paraId="29A8BA50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2009FA" w:rsidP="004D122E" w14:paraId="49005139" w14:textId="1E2FF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83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1F3BCC">
        <w:rPr>
          <w:rFonts w:ascii="Times New Roman" w:hAnsi="Times New Roman" w:cs="Times New Roman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20</w:t>
      </w:r>
      <w:r w:rsidR="00117460">
        <w:rPr>
          <w:rFonts w:ascii="Times New Roman" w:hAnsi="Times New Roman" w:cs="Times New Roman"/>
          <w:sz w:val="28"/>
          <w:szCs w:val="28"/>
        </w:rPr>
        <w:t>2</w:t>
      </w:r>
      <w:r w:rsidR="00EA79BF">
        <w:rPr>
          <w:rFonts w:ascii="Times New Roman" w:hAnsi="Times New Roman" w:cs="Times New Roman"/>
          <w:sz w:val="28"/>
          <w:szCs w:val="28"/>
        </w:rPr>
        <w:t>5</w:t>
      </w:r>
      <w:r w:rsidRPr="004D12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  <w:t>г.Нягань</w:t>
      </w:r>
      <w:r w:rsidR="00117460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914D59" w:rsidRPr="004D122E" w:rsidP="004D122E" w14:paraId="2C38E07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460" w:rsidP="00C41A63" w14:paraId="1D07BFCC" w14:textId="43284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914D59">
        <w:rPr>
          <w:rFonts w:ascii="Times New Roman" w:hAnsi="Times New Roman" w:cs="Times New Roman"/>
          <w:sz w:val="28"/>
          <w:szCs w:val="28"/>
        </w:rPr>
        <w:t>1</w:t>
      </w:r>
      <w:r w:rsidRPr="004D122E">
        <w:rPr>
          <w:rFonts w:ascii="Times New Roman" w:hAnsi="Times New Roman" w:cs="Times New Roman"/>
          <w:sz w:val="28"/>
          <w:szCs w:val="28"/>
        </w:rPr>
        <w:t xml:space="preserve"> </w:t>
      </w:r>
      <w:r w:rsidRPr="004D122E" w:rsidR="00C918BB">
        <w:rPr>
          <w:rFonts w:ascii="Times New Roman" w:hAnsi="Times New Roman" w:cs="Times New Roman"/>
          <w:sz w:val="28"/>
          <w:szCs w:val="28"/>
        </w:rPr>
        <w:t>Няганского судебного района</w:t>
      </w:r>
      <w:r w:rsidRPr="004D122E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 w:rsidR="00914D59">
        <w:rPr>
          <w:rFonts w:ascii="Times New Roman" w:hAnsi="Times New Roman" w:cs="Times New Roman"/>
          <w:sz w:val="28"/>
          <w:szCs w:val="28"/>
        </w:rPr>
        <w:t>Волкова Л.Г.,</w:t>
      </w:r>
      <w:r w:rsidR="00F06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9FA" w:rsidP="00C41A63" w14:paraId="4D55C00A" w14:textId="769FD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EA79BF">
        <w:rPr>
          <w:rFonts w:ascii="Times New Roman" w:hAnsi="Times New Roman" w:cs="Times New Roman"/>
          <w:sz w:val="28"/>
          <w:szCs w:val="28"/>
        </w:rPr>
        <w:t>Агаевой Т.В.,</w:t>
      </w:r>
    </w:p>
    <w:p w:rsidR="00C83B45" w:rsidP="00C41A63" w14:paraId="6DB50BAF" w14:textId="3B334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B45709">
        <w:rPr>
          <w:rFonts w:ascii="Times New Roman" w:hAnsi="Times New Roman" w:cs="Times New Roman"/>
          <w:sz w:val="28"/>
          <w:szCs w:val="28"/>
        </w:rPr>
        <w:t>овому заявлению</w:t>
      </w:r>
      <w:r w:rsidR="00332B78">
        <w:rPr>
          <w:rFonts w:ascii="Times New Roman" w:hAnsi="Times New Roman" w:cs="Times New Roman"/>
          <w:sz w:val="28"/>
          <w:szCs w:val="28"/>
        </w:rPr>
        <w:t xml:space="preserve"> </w:t>
      </w:r>
      <w:r w:rsidR="00B45709">
        <w:rPr>
          <w:rFonts w:ascii="Times New Roman" w:hAnsi="Times New Roman" w:cs="Times New Roman"/>
          <w:sz w:val="28"/>
          <w:szCs w:val="28"/>
        </w:rPr>
        <w:t>Казенного учреждения</w:t>
      </w:r>
      <w:r w:rsidR="00332B78">
        <w:rPr>
          <w:rFonts w:ascii="Times New Roman" w:hAnsi="Times New Roman" w:cs="Times New Roman"/>
          <w:sz w:val="28"/>
          <w:szCs w:val="28"/>
        </w:rPr>
        <w:t xml:space="preserve"> Х</w:t>
      </w:r>
      <w:r w:rsidR="00C92182">
        <w:rPr>
          <w:rFonts w:ascii="Times New Roman" w:hAnsi="Times New Roman" w:cs="Times New Roman"/>
          <w:sz w:val="28"/>
          <w:szCs w:val="28"/>
        </w:rPr>
        <w:t>анты-</w:t>
      </w:r>
      <w:r w:rsidR="00332B78">
        <w:rPr>
          <w:rFonts w:ascii="Times New Roman" w:hAnsi="Times New Roman" w:cs="Times New Roman"/>
          <w:sz w:val="28"/>
          <w:szCs w:val="28"/>
        </w:rPr>
        <w:t>М</w:t>
      </w:r>
      <w:r w:rsidR="00C92182">
        <w:rPr>
          <w:rFonts w:ascii="Times New Roman" w:hAnsi="Times New Roman" w:cs="Times New Roman"/>
          <w:sz w:val="28"/>
          <w:szCs w:val="28"/>
        </w:rPr>
        <w:t>ансийского автономного округа</w:t>
      </w:r>
      <w:r w:rsidR="00332B78">
        <w:rPr>
          <w:rFonts w:ascii="Times New Roman" w:hAnsi="Times New Roman" w:cs="Times New Roman"/>
          <w:sz w:val="28"/>
          <w:szCs w:val="28"/>
        </w:rPr>
        <w:t>-Югры</w:t>
      </w:r>
      <w:r w:rsidR="00C92182">
        <w:rPr>
          <w:rFonts w:ascii="Times New Roman" w:hAnsi="Times New Roman" w:cs="Times New Roman"/>
          <w:sz w:val="28"/>
          <w:szCs w:val="28"/>
        </w:rPr>
        <w:t xml:space="preserve"> </w:t>
      </w:r>
      <w:r w:rsidR="00B45709">
        <w:rPr>
          <w:rFonts w:ascii="Times New Roman" w:hAnsi="Times New Roman" w:cs="Times New Roman"/>
          <w:sz w:val="28"/>
          <w:szCs w:val="28"/>
        </w:rPr>
        <w:t>«</w:t>
      </w:r>
      <w:r w:rsidR="00EA79BF">
        <w:rPr>
          <w:rFonts w:ascii="Times New Roman" w:hAnsi="Times New Roman" w:cs="Times New Roman"/>
          <w:sz w:val="28"/>
          <w:szCs w:val="28"/>
        </w:rPr>
        <w:t>Ц</w:t>
      </w:r>
      <w:r w:rsidR="00B45709">
        <w:rPr>
          <w:rFonts w:ascii="Times New Roman" w:hAnsi="Times New Roman" w:cs="Times New Roman"/>
          <w:sz w:val="28"/>
          <w:szCs w:val="28"/>
        </w:rPr>
        <w:t>ентр занятости населения</w:t>
      </w:r>
      <w:r w:rsidR="00EA79BF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округа-Югры</w:t>
      </w:r>
      <w:r w:rsidR="00B45709">
        <w:rPr>
          <w:rFonts w:ascii="Times New Roman" w:hAnsi="Times New Roman" w:cs="Times New Roman"/>
          <w:sz w:val="28"/>
          <w:szCs w:val="28"/>
        </w:rPr>
        <w:t>»</w:t>
      </w:r>
      <w:r w:rsidR="00332B78">
        <w:rPr>
          <w:rFonts w:ascii="Times New Roman" w:hAnsi="Times New Roman" w:cs="Times New Roman"/>
          <w:sz w:val="28"/>
          <w:szCs w:val="28"/>
        </w:rPr>
        <w:t xml:space="preserve"> </w:t>
      </w:r>
      <w:r w:rsidR="00117460">
        <w:rPr>
          <w:rFonts w:ascii="Times New Roman" w:hAnsi="Times New Roman" w:cs="Times New Roman"/>
          <w:sz w:val="28"/>
          <w:szCs w:val="28"/>
        </w:rPr>
        <w:t xml:space="preserve">к </w:t>
      </w:r>
      <w:r w:rsidR="00151425">
        <w:rPr>
          <w:rFonts w:ascii="Times New Roman" w:hAnsi="Times New Roman" w:cs="Times New Roman"/>
          <w:sz w:val="28"/>
          <w:szCs w:val="28"/>
        </w:rPr>
        <w:t>Васькову Станиславу Алексеевичу</w:t>
      </w:r>
      <w:r w:rsidR="00A96D96">
        <w:rPr>
          <w:rFonts w:ascii="Times New Roman" w:hAnsi="Times New Roman" w:cs="Times New Roman"/>
          <w:sz w:val="28"/>
          <w:szCs w:val="28"/>
        </w:rPr>
        <w:t xml:space="preserve"> </w:t>
      </w:r>
      <w:r w:rsidR="00332B78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C373CD">
        <w:rPr>
          <w:rFonts w:ascii="Times New Roman" w:hAnsi="Times New Roman" w:cs="Times New Roman"/>
          <w:sz w:val="28"/>
          <w:szCs w:val="28"/>
        </w:rPr>
        <w:t xml:space="preserve">суммы неправомерно </w:t>
      </w:r>
      <w:r w:rsidR="00B45709">
        <w:rPr>
          <w:rFonts w:ascii="Times New Roman" w:hAnsi="Times New Roman" w:cs="Times New Roman"/>
          <w:sz w:val="28"/>
          <w:szCs w:val="28"/>
        </w:rPr>
        <w:t>полученн</w:t>
      </w:r>
      <w:r w:rsidR="00C373CD">
        <w:rPr>
          <w:rFonts w:ascii="Times New Roman" w:hAnsi="Times New Roman" w:cs="Times New Roman"/>
          <w:sz w:val="28"/>
          <w:szCs w:val="28"/>
        </w:rPr>
        <w:t xml:space="preserve">ого </w:t>
      </w:r>
      <w:r w:rsidR="00B45709">
        <w:rPr>
          <w:rFonts w:ascii="Times New Roman" w:hAnsi="Times New Roman" w:cs="Times New Roman"/>
          <w:sz w:val="28"/>
          <w:szCs w:val="28"/>
        </w:rPr>
        <w:t>пособия по безработице,</w:t>
      </w:r>
      <w:r w:rsidR="00AF4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D59" w:rsidP="004D122E" w14:paraId="558E206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D59" w:rsidP="00603452" w14:paraId="487EC625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AF4C20" w:rsidP="004D122E" w14:paraId="42845D6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ab/>
        <w:t>Руководствуясь ст</w:t>
      </w:r>
      <w:r w:rsidRPr="004D122E" w:rsidR="00E02B90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4D122E">
        <w:rPr>
          <w:rFonts w:ascii="Times New Roman" w:hAnsi="Times New Roman" w:cs="Times New Roman"/>
          <w:sz w:val="28"/>
          <w:szCs w:val="28"/>
        </w:rPr>
        <w:t>194-199 Г</w:t>
      </w:r>
      <w:r w:rsidRPr="004D122E" w:rsidR="00E02B90">
        <w:rPr>
          <w:rFonts w:ascii="Times New Roman" w:hAnsi="Times New Roman" w:cs="Times New Roman"/>
          <w:sz w:val="28"/>
          <w:szCs w:val="28"/>
        </w:rPr>
        <w:t>ражданского процессуального кодекса Российской Федерации</w:t>
      </w:r>
      <w:r w:rsidRPr="004D122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914D59" w:rsidRPr="004D122E" w:rsidP="004D122E" w14:paraId="6AFFD15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53B" w:rsidP="004D122E" w14:paraId="730FEFA4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И Л:</w:t>
      </w:r>
    </w:p>
    <w:p w:rsidR="00B919D9" w:rsidP="00931DCB" w14:paraId="45696761" w14:textId="036C7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Исковые </w:t>
      </w:r>
      <w:r w:rsidR="00980BB5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EA79BF">
        <w:rPr>
          <w:rFonts w:ascii="Times New Roman" w:hAnsi="Times New Roman" w:cs="Times New Roman"/>
          <w:sz w:val="28"/>
          <w:szCs w:val="28"/>
        </w:rPr>
        <w:t xml:space="preserve">Казенного учреждения Ханты-Мансийского автономного округа-Югры «Центр занятости населения Ханты-Мансийского автономного округа-Югры» к </w:t>
      </w:r>
      <w:r w:rsidR="00151425">
        <w:rPr>
          <w:rFonts w:ascii="Times New Roman" w:hAnsi="Times New Roman" w:cs="Times New Roman"/>
          <w:sz w:val="28"/>
          <w:szCs w:val="28"/>
        </w:rPr>
        <w:t xml:space="preserve">Васькову Станиславу Алексеевичу </w:t>
      </w:r>
      <w:r w:rsidR="00EA79BF">
        <w:rPr>
          <w:rFonts w:ascii="Times New Roman" w:hAnsi="Times New Roman" w:cs="Times New Roman"/>
          <w:sz w:val="28"/>
          <w:szCs w:val="28"/>
        </w:rPr>
        <w:t>о взыскании суммы неправомерно полученного пособия по безработице</w:t>
      </w:r>
      <w:r w:rsidR="00C373CD">
        <w:rPr>
          <w:rFonts w:ascii="Times New Roman" w:hAnsi="Times New Roman" w:cs="Times New Roman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удовлетворить</w:t>
      </w:r>
      <w:r w:rsidRPr="004D122E" w:rsidR="00D669BE">
        <w:rPr>
          <w:rFonts w:ascii="Times New Roman" w:hAnsi="Times New Roman" w:cs="Times New Roman"/>
          <w:sz w:val="28"/>
          <w:szCs w:val="28"/>
        </w:rPr>
        <w:t>.</w:t>
      </w:r>
    </w:p>
    <w:p w:rsidR="00A74DA8" w:rsidRPr="00332B78" w:rsidP="00A74DA8" w14:paraId="77AFD75E" w14:textId="6CC2A04A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 xml:space="preserve">Взыскать с </w:t>
      </w:r>
      <w:r w:rsidR="00151425">
        <w:rPr>
          <w:sz w:val="28"/>
          <w:szCs w:val="28"/>
        </w:rPr>
        <w:t xml:space="preserve">Васькова Станислава Алексеевича </w:t>
      </w:r>
      <w:r w:rsidR="00B45709">
        <w:rPr>
          <w:sz w:val="28"/>
          <w:szCs w:val="28"/>
        </w:rPr>
        <w:t xml:space="preserve">(паспорт </w:t>
      </w:r>
      <w:r>
        <w:rPr>
          <w:sz w:val="28"/>
          <w:szCs w:val="28"/>
        </w:rPr>
        <w:t>*</w:t>
      </w:r>
      <w:r w:rsidR="00B45709">
        <w:rPr>
          <w:sz w:val="28"/>
          <w:szCs w:val="28"/>
        </w:rPr>
        <w:t xml:space="preserve">) </w:t>
      </w:r>
      <w:r w:rsidR="00117460">
        <w:rPr>
          <w:sz w:val="28"/>
          <w:szCs w:val="28"/>
        </w:rPr>
        <w:t xml:space="preserve">в </w:t>
      </w:r>
      <w:r w:rsidR="00B45709">
        <w:rPr>
          <w:sz w:val="28"/>
          <w:szCs w:val="28"/>
        </w:rPr>
        <w:t>пользу</w:t>
      </w:r>
      <w:r w:rsidR="00117460">
        <w:rPr>
          <w:sz w:val="28"/>
          <w:szCs w:val="28"/>
        </w:rPr>
        <w:t xml:space="preserve"> </w:t>
      </w:r>
      <w:r w:rsidR="00EA79BF">
        <w:rPr>
          <w:sz w:val="28"/>
          <w:szCs w:val="28"/>
        </w:rPr>
        <w:t xml:space="preserve">Казенного учреждения Ханты-Мансийского автономного округа-Югры «Центр занятости населения Ханты-Мансийского автономного округа-Югры» </w:t>
      </w:r>
      <w:r w:rsidR="00B45709">
        <w:rPr>
          <w:sz w:val="28"/>
          <w:szCs w:val="28"/>
        </w:rPr>
        <w:t xml:space="preserve">(ИНН </w:t>
      </w:r>
      <w:r>
        <w:rPr>
          <w:sz w:val="28"/>
          <w:szCs w:val="28"/>
        </w:rPr>
        <w:t>*</w:t>
      </w:r>
      <w:r w:rsidR="00EA79BF">
        <w:rPr>
          <w:sz w:val="28"/>
          <w:szCs w:val="28"/>
        </w:rPr>
        <w:t xml:space="preserve">, ОГРН </w:t>
      </w:r>
      <w:r>
        <w:rPr>
          <w:sz w:val="28"/>
          <w:szCs w:val="28"/>
        </w:rPr>
        <w:t>*</w:t>
      </w:r>
      <w:r w:rsidR="00B45709">
        <w:rPr>
          <w:sz w:val="28"/>
          <w:szCs w:val="28"/>
        </w:rPr>
        <w:t xml:space="preserve">) </w:t>
      </w:r>
      <w:r w:rsidR="00C373CD">
        <w:rPr>
          <w:sz w:val="28"/>
          <w:szCs w:val="28"/>
        </w:rPr>
        <w:t xml:space="preserve">неправомерно полученные денежные средства </w:t>
      </w:r>
      <w:r w:rsidR="00117460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*</w:t>
      </w:r>
      <w:r w:rsidR="00117460">
        <w:rPr>
          <w:sz w:val="28"/>
          <w:szCs w:val="28"/>
        </w:rPr>
        <w:t xml:space="preserve"> года </w:t>
      </w:r>
      <w:r w:rsidRPr="00332B78" w:rsidR="00332B78">
        <w:rPr>
          <w:sz w:val="28"/>
          <w:szCs w:val="28"/>
        </w:rPr>
        <w:t>в размере</w:t>
      </w:r>
      <w:r w:rsidR="00EA79BF">
        <w:rPr>
          <w:sz w:val="28"/>
          <w:szCs w:val="28"/>
        </w:rPr>
        <w:t xml:space="preserve">                                  </w:t>
      </w:r>
      <w:r w:rsidRPr="00332B78" w:rsidR="00332B78">
        <w:rPr>
          <w:sz w:val="28"/>
          <w:szCs w:val="28"/>
        </w:rPr>
        <w:t xml:space="preserve"> </w:t>
      </w:r>
      <w:r w:rsidR="00A56017">
        <w:rPr>
          <w:sz w:val="28"/>
          <w:szCs w:val="28"/>
        </w:rPr>
        <w:t>4 121</w:t>
      </w:r>
      <w:r w:rsidRPr="00332B78" w:rsidR="00332B78">
        <w:rPr>
          <w:sz w:val="28"/>
          <w:szCs w:val="28"/>
        </w:rPr>
        <w:t xml:space="preserve"> руб</w:t>
      </w:r>
      <w:r w:rsidR="000E6277">
        <w:rPr>
          <w:sz w:val="28"/>
          <w:szCs w:val="28"/>
        </w:rPr>
        <w:t xml:space="preserve">. </w:t>
      </w:r>
      <w:r w:rsidR="00A56017">
        <w:rPr>
          <w:sz w:val="28"/>
          <w:szCs w:val="28"/>
        </w:rPr>
        <w:t>80</w:t>
      </w:r>
      <w:r w:rsidR="000E6277">
        <w:rPr>
          <w:sz w:val="28"/>
          <w:szCs w:val="28"/>
        </w:rPr>
        <w:t xml:space="preserve"> коп.</w:t>
      </w:r>
    </w:p>
    <w:p w:rsidR="00C918BB" w:rsidRPr="004D122E" w:rsidP="00AD66A6" w14:paraId="2FE616E7" w14:textId="3DC8157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4D122E" w:rsidR="004F67D7">
        <w:rPr>
          <w:sz w:val="28"/>
          <w:szCs w:val="28"/>
        </w:rPr>
        <w:t xml:space="preserve">зыскать с </w:t>
      </w:r>
      <w:r w:rsidR="00A56017">
        <w:rPr>
          <w:sz w:val="28"/>
          <w:szCs w:val="28"/>
        </w:rPr>
        <w:t xml:space="preserve">Васькова Станислава Алексеевича (паспорт </w:t>
      </w:r>
      <w:r>
        <w:rPr>
          <w:sz w:val="28"/>
          <w:szCs w:val="28"/>
        </w:rPr>
        <w:t>*</w:t>
      </w:r>
      <w:r w:rsidR="00A56017">
        <w:rPr>
          <w:sz w:val="28"/>
          <w:szCs w:val="28"/>
        </w:rPr>
        <w:t xml:space="preserve">) </w:t>
      </w:r>
      <w:r w:rsidR="00117460">
        <w:rPr>
          <w:sz w:val="28"/>
          <w:szCs w:val="28"/>
        </w:rPr>
        <w:t xml:space="preserve">в </w:t>
      </w:r>
      <w:r w:rsidR="00B45709">
        <w:rPr>
          <w:sz w:val="28"/>
          <w:szCs w:val="28"/>
        </w:rPr>
        <w:t xml:space="preserve">доход </w:t>
      </w:r>
      <w:r w:rsidR="00117460">
        <w:rPr>
          <w:sz w:val="28"/>
          <w:szCs w:val="28"/>
        </w:rPr>
        <w:t>бюджет</w:t>
      </w:r>
      <w:r w:rsidR="00B45709">
        <w:rPr>
          <w:sz w:val="28"/>
          <w:szCs w:val="28"/>
        </w:rPr>
        <w:t>а</w:t>
      </w:r>
      <w:r w:rsidR="00117460">
        <w:rPr>
          <w:sz w:val="28"/>
          <w:szCs w:val="28"/>
        </w:rPr>
        <w:t xml:space="preserve"> </w:t>
      </w:r>
      <w:r w:rsidRPr="004D122E" w:rsidR="004F67D7">
        <w:rPr>
          <w:sz w:val="28"/>
          <w:szCs w:val="28"/>
        </w:rPr>
        <w:t>гос</w:t>
      </w:r>
      <w:r w:rsidR="00980BB5">
        <w:rPr>
          <w:sz w:val="28"/>
          <w:szCs w:val="28"/>
        </w:rPr>
        <w:t xml:space="preserve">ударственную </w:t>
      </w:r>
      <w:r w:rsidRPr="004D122E" w:rsidR="004F67D7">
        <w:rPr>
          <w:sz w:val="28"/>
          <w:szCs w:val="28"/>
        </w:rPr>
        <w:t xml:space="preserve">пошлину в размере </w:t>
      </w:r>
      <w:r w:rsidR="00C86826">
        <w:rPr>
          <w:sz w:val="28"/>
          <w:szCs w:val="28"/>
        </w:rPr>
        <w:t>4</w:t>
      </w:r>
      <w:r w:rsidR="00EA79BF">
        <w:rPr>
          <w:sz w:val="28"/>
          <w:szCs w:val="28"/>
        </w:rPr>
        <w:t xml:space="preserve"> 0</w:t>
      </w:r>
      <w:r w:rsidR="00C373CD">
        <w:rPr>
          <w:sz w:val="28"/>
          <w:szCs w:val="28"/>
        </w:rPr>
        <w:t>00</w:t>
      </w:r>
      <w:r w:rsidR="00DC110A">
        <w:rPr>
          <w:sz w:val="28"/>
          <w:szCs w:val="28"/>
        </w:rPr>
        <w:t xml:space="preserve"> </w:t>
      </w:r>
      <w:r w:rsidRPr="004D122E" w:rsidR="003D7562">
        <w:rPr>
          <w:sz w:val="28"/>
          <w:szCs w:val="28"/>
        </w:rPr>
        <w:t>р</w:t>
      </w:r>
      <w:r w:rsidRPr="004D122E" w:rsidR="00C86E03">
        <w:rPr>
          <w:sz w:val="28"/>
          <w:szCs w:val="28"/>
        </w:rPr>
        <w:t>уб</w:t>
      </w:r>
      <w:r w:rsidR="000E6277">
        <w:rPr>
          <w:sz w:val="28"/>
          <w:szCs w:val="28"/>
        </w:rPr>
        <w:t>.</w:t>
      </w:r>
      <w:r w:rsidRPr="004D122E" w:rsidR="00C86E03">
        <w:rPr>
          <w:sz w:val="28"/>
          <w:szCs w:val="28"/>
        </w:rPr>
        <w:t xml:space="preserve"> </w:t>
      </w:r>
      <w:r w:rsidR="00C373CD">
        <w:rPr>
          <w:sz w:val="28"/>
          <w:szCs w:val="28"/>
        </w:rPr>
        <w:t>00</w:t>
      </w:r>
      <w:r w:rsidRPr="004D122E" w:rsidR="004F67D7">
        <w:rPr>
          <w:sz w:val="28"/>
          <w:szCs w:val="28"/>
        </w:rPr>
        <w:t xml:space="preserve"> коп</w:t>
      </w:r>
      <w:r w:rsidR="00B81584">
        <w:rPr>
          <w:sz w:val="28"/>
          <w:szCs w:val="28"/>
        </w:rPr>
        <w:t>.</w:t>
      </w:r>
    </w:p>
    <w:p w:rsidR="00962D67" w:rsidRPr="004D122E" w:rsidP="004D122E" w14:paraId="2909692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в соответствии со ст</w:t>
      </w:r>
      <w:r w:rsidRPr="004D122E" w:rsidR="001014D7">
        <w:rPr>
          <w:rFonts w:ascii="Times New Roman" w:hAnsi="Times New Roman" w:cs="Times New Roman"/>
          <w:color w:val="000000"/>
          <w:sz w:val="28"/>
          <w:szCs w:val="28"/>
        </w:rPr>
        <w:t xml:space="preserve">атьёй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199 Гражданского процессуального кодекса Р</w:t>
      </w:r>
      <w:r w:rsidR="00C41A63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41A63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мировой судья обязан</w:t>
      </w:r>
      <w:r w:rsidRPr="004D122E">
        <w:rPr>
          <w:rFonts w:ascii="Times New Roman" w:hAnsi="Times New Roman" w:cs="Times New Roman"/>
          <w:sz w:val="28"/>
          <w:szCs w:val="28"/>
        </w:rPr>
        <w:t xml:space="preserve">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62D67" w:rsidRPr="004D122E" w:rsidP="004D122E" w14:paraId="69147AD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</w:t>
      </w:r>
      <w:r w:rsidRPr="004D122E">
        <w:rPr>
          <w:rFonts w:ascii="Times New Roman" w:hAnsi="Times New Roman" w:cs="Times New Roman"/>
          <w:sz w:val="28"/>
          <w:szCs w:val="28"/>
        </w:rPr>
        <w:t>золютивной части решения суда, если лица, участвующие в деле, их представители присутствовали в судебном заседании;</w:t>
      </w:r>
    </w:p>
    <w:p w:rsidR="00962D67" w:rsidRPr="004D122E" w:rsidP="004D122E" w14:paraId="51BABE9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</w:t>
      </w:r>
      <w:r w:rsidRPr="004D122E">
        <w:rPr>
          <w:rFonts w:ascii="Times New Roman" w:hAnsi="Times New Roman" w:cs="Times New Roman"/>
          <w:sz w:val="28"/>
          <w:szCs w:val="28"/>
        </w:rPr>
        <w:t>овали в судебном заседании.</w:t>
      </w:r>
    </w:p>
    <w:p w:rsidR="00962D67" w:rsidRPr="004D122E" w:rsidP="004D122E" w14:paraId="042D7654" w14:textId="52322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EA79BF">
        <w:rPr>
          <w:rFonts w:ascii="Times New Roman" w:hAnsi="Times New Roman" w:cs="Times New Roman"/>
          <w:sz w:val="28"/>
          <w:szCs w:val="28"/>
        </w:rPr>
        <w:t>десяти</w:t>
      </w:r>
      <w:r w:rsidRPr="004D122E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009FA" w:rsidP="004D122E" w14:paraId="5F212A16" w14:textId="1B8FE952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Решение может быть обжаловано в апелляционном порядке в Няганский городской суд ХМАО-Югры в течение месяца через мирового судью судебного участка №</w:t>
      </w:r>
      <w:r w:rsidR="00EA79BF">
        <w:rPr>
          <w:sz w:val="28"/>
          <w:szCs w:val="28"/>
        </w:rPr>
        <w:t>1</w:t>
      </w:r>
      <w:r w:rsidRPr="004D122E">
        <w:rPr>
          <w:sz w:val="28"/>
          <w:szCs w:val="28"/>
        </w:rPr>
        <w:t xml:space="preserve"> </w:t>
      </w:r>
      <w:r w:rsidRPr="004D122E" w:rsidR="00BE1BF7">
        <w:rPr>
          <w:sz w:val="28"/>
          <w:szCs w:val="28"/>
        </w:rPr>
        <w:t xml:space="preserve">Няганского судебного района </w:t>
      </w:r>
      <w:r w:rsidRPr="004D122E">
        <w:rPr>
          <w:sz w:val="28"/>
          <w:szCs w:val="28"/>
        </w:rPr>
        <w:t>ХМАО-Югры.</w:t>
      </w:r>
    </w:p>
    <w:p w:rsidR="00AF4C20" w:rsidP="004D122E" w14:paraId="16588954" w14:textId="77777777">
      <w:pPr>
        <w:pStyle w:val="BodyText"/>
        <w:ind w:firstLine="708"/>
        <w:rPr>
          <w:sz w:val="28"/>
          <w:szCs w:val="28"/>
        </w:rPr>
      </w:pPr>
    </w:p>
    <w:p w:rsidR="00C41A63" w:rsidP="004D122E" w14:paraId="5D990E3E" w14:textId="77777777">
      <w:pPr>
        <w:pStyle w:val="BodyText"/>
        <w:ind w:firstLine="708"/>
        <w:rPr>
          <w:sz w:val="28"/>
          <w:szCs w:val="28"/>
        </w:rPr>
      </w:pPr>
    </w:p>
    <w:p w:rsidR="00C41A63" w:rsidRPr="004D122E" w:rsidP="004D122E" w14:paraId="53C4393D" w14:textId="77777777">
      <w:pPr>
        <w:pStyle w:val="BodyText"/>
        <w:ind w:firstLine="708"/>
        <w:rPr>
          <w:sz w:val="28"/>
          <w:szCs w:val="28"/>
        </w:rPr>
      </w:pPr>
    </w:p>
    <w:p w:rsidR="005F292B" w:rsidP="004D122E" w14:paraId="29D4B566" w14:textId="77777777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Ми</w:t>
      </w:r>
      <w:r w:rsidR="00C41A63">
        <w:rPr>
          <w:sz w:val="28"/>
          <w:szCs w:val="28"/>
        </w:rPr>
        <w:t>ровой судья</w:t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117460">
        <w:rPr>
          <w:sz w:val="28"/>
          <w:szCs w:val="28"/>
        </w:rPr>
        <w:t xml:space="preserve">                     </w:t>
      </w:r>
      <w:r w:rsidR="00C41A63">
        <w:rPr>
          <w:sz w:val="28"/>
          <w:szCs w:val="28"/>
        </w:rPr>
        <w:t>Л.Г. Волкова</w:t>
      </w:r>
    </w:p>
    <w:p w:rsidR="001271D4" w:rsidP="004D122E" w14:paraId="603FD488" w14:textId="77777777">
      <w:pPr>
        <w:pStyle w:val="BodyText"/>
        <w:ind w:firstLine="708"/>
        <w:rPr>
          <w:sz w:val="28"/>
          <w:szCs w:val="28"/>
        </w:rPr>
      </w:pPr>
    </w:p>
    <w:sectPr w:rsidSect="00FD6956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0"/>
    <w:rsid w:val="0002238F"/>
    <w:rsid w:val="00022453"/>
    <w:rsid w:val="000225E5"/>
    <w:rsid w:val="000270AC"/>
    <w:rsid w:val="000434BA"/>
    <w:rsid w:val="00062B05"/>
    <w:rsid w:val="000806CC"/>
    <w:rsid w:val="00080787"/>
    <w:rsid w:val="000829ED"/>
    <w:rsid w:val="00085512"/>
    <w:rsid w:val="000A3D44"/>
    <w:rsid w:val="000E6277"/>
    <w:rsid w:val="001014D7"/>
    <w:rsid w:val="00117460"/>
    <w:rsid w:val="001271D4"/>
    <w:rsid w:val="00151425"/>
    <w:rsid w:val="00155450"/>
    <w:rsid w:val="00156283"/>
    <w:rsid w:val="00166F8C"/>
    <w:rsid w:val="0018128C"/>
    <w:rsid w:val="00183439"/>
    <w:rsid w:val="001964E3"/>
    <w:rsid w:val="001A5644"/>
    <w:rsid w:val="001A6D42"/>
    <w:rsid w:val="001B2ECB"/>
    <w:rsid w:val="001D08D8"/>
    <w:rsid w:val="001D2E05"/>
    <w:rsid w:val="001F3BCC"/>
    <w:rsid w:val="002009FA"/>
    <w:rsid w:val="002207B3"/>
    <w:rsid w:val="002277C5"/>
    <w:rsid w:val="00241814"/>
    <w:rsid w:val="002862F0"/>
    <w:rsid w:val="002A3933"/>
    <w:rsid w:val="002C3C7C"/>
    <w:rsid w:val="002D0C09"/>
    <w:rsid w:val="002D31DC"/>
    <w:rsid w:val="002F0F4D"/>
    <w:rsid w:val="002F4EB0"/>
    <w:rsid w:val="003066AA"/>
    <w:rsid w:val="00327910"/>
    <w:rsid w:val="00332B78"/>
    <w:rsid w:val="0036680E"/>
    <w:rsid w:val="003710BB"/>
    <w:rsid w:val="003C1EAE"/>
    <w:rsid w:val="003D7562"/>
    <w:rsid w:val="003E1EF4"/>
    <w:rsid w:val="0040008F"/>
    <w:rsid w:val="00411086"/>
    <w:rsid w:val="004112E5"/>
    <w:rsid w:val="004443FD"/>
    <w:rsid w:val="00460FE8"/>
    <w:rsid w:val="004808C4"/>
    <w:rsid w:val="004B2170"/>
    <w:rsid w:val="004C4907"/>
    <w:rsid w:val="004D122E"/>
    <w:rsid w:val="004D4E53"/>
    <w:rsid w:val="004F5D90"/>
    <w:rsid w:val="004F67D7"/>
    <w:rsid w:val="00533715"/>
    <w:rsid w:val="00537DA3"/>
    <w:rsid w:val="00542ABF"/>
    <w:rsid w:val="00566021"/>
    <w:rsid w:val="005741ED"/>
    <w:rsid w:val="005C3D18"/>
    <w:rsid w:val="005E08AC"/>
    <w:rsid w:val="005E41B4"/>
    <w:rsid w:val="005E7D91"/>
    <w:rsid w:val="005F292B"/>
    <w:rsid w:val="0060109B"/>
    <w:rsid w:val="00601AAC"/>
    <w:rsid w:val="00603452"/>
    <w:rsid w:val="006057D5"/>
    <w:rsid w:val="006434BA"/>
    <w:rsid w:val="00674465"/>
    <w:rsid w:val="0068079E"/>
    <w:rsid w:val="0068307E"/>
    <w:rsid w:val="006A6E64"/>
    <w:rsid w:val="006C03B0"/>
    <w:rsid w:val="006C1072"/>
    <w:rsid w:val="006D5BE3"/>
    <w:rsid w:val="006E38D7"/>
    <w:rsid w:val="006E51BB"/>
    <w:rsid w:val="006F1F3F"/>
    <w:rsid w:val="00723310"/>
    <w:rsid w:val="00746B84"/>
    <w:rsid w:val="0078351C"/>
    <w:rsid w:val="007A5426"/>
    <w:rsid w:val="007C493A"/>
    <w:rsid w:val="007E0231"/>
    <w:rsid w:val="007E0F54"/>
    <w:rsid w:val="00821E4C"/>
    <w:rsid w:val="00822198"/>
    <w:rsid w:val="0089086D"/>
    <w:rsid w:val="008A09FE"/>
    <w:rsid w:val="008B6506"/>
    <w:rsid w:val="008B6F7E"/>
    <w:rsid w:val="008C257B"/>
    <w:rsid w:val="008C7B1C"/>
    <w:rsid w:val="008D5480"/>
    <w:rsid w:val="008F64BA"/>
    <w:rsid w:val="00914D59"/>
    <w:rsid w:val="00931DCB"/>
    <w:rsid w:val="00941237"/>
    <w:rsid w:val="00950FA1"/>
    <w:rsid w:val="00962D67"/>
    <w:rsid w:val="0096453B"/>
    <w:rsid w:val="00980BB5"/>
    <w:rsid w:val="0099374D"/>
    <w:rsid w:val="00994977"/>
    <w:rsid w:val="009A0B75"/>
    <w:rsid w:val="009A7845"/>
    <w:rsid w:val="009C5FE2"/>
    <w:rsid w:val="009E2C81"/>
    <w:rsid w:val="00A11016"/>
    <w:rsid w:val="00A1344D"/>
    <w:rsid w:val="00A16EFF"/>
    <w:rsid w:val="00A177AD"/>
    <w:rsid w:val="00A33B72"/>
    <w:rsid w:val="00A40274"/>
    <w:rsid w:val="00A451EB"/>
    <w:rsid w:val="00A56017"/>
    <w:rsid w:val="00A57CFF"/>
    <w:rsid w:val="00A6504E"/>
    <w:rsid w:val="00A74DA8"/>
    <w:rsid w:val="00A96D96"/>
    <w:rsid w:val="00AA6E76"/>
    <w:rsid w:val="00AC1FFE"/>
    <w:rsid w:val="00AD25BE"/>
    <w:rsid w:val="00AD66A6"/>
    <w:rsid w:val="00AE26DE"/>
    <w:rsid w:val="00AE7AD4"/>
    <w:rsid w:val="00AF4C20"/>
    <w:rsid w:val="00AF4DC1"/>
    <w:rsid w:val="00AF6BD6"/>
    <w:rsid w:val="00B05546"/>
    <w:rsid w:val="00B11CAD"/>
    <w:rsid w:val="00B42354"/>
    <w:rsid w:val="00B45709"/>
    <w:rsid w:val="00B45711"/>
    <w:rsid w:val="00B51622"/>
    <w:rsid w:val="00B65A19"/>
    <w:rsid w:val="00B75031"/>
    <w:rsid w:val="00B80D8F"/>
    <w:rsid w:val="00B81584"/>
    <w:rsid w:val="00B819ED"/>
    <w:rsid w:val="00B824D5"/>
    <w:rsid w:val="00B919D9"/>
    <w:rsid w:val="00B953D5"/>
    <w:rsid w:val="00BB01A8"/>
    <w:rsid w:val="00BC6D77"/>
    <w:rsid w:val="00BE1BF7"/>
    <w:rsid w:val="00BF7AD7"/>
    <w:rsid w:val="00BF7B11"/>
    <w:rsid w:val="00C003F2"/>
    <w:rsid w:val="00C25597"/>
    <w:rsid w:val="00C373CD"/>
    <w:rsid w:val="00C41A63"/>
    <w:rsid w:val="00C5669E"/>
    <w:rsid w:val="00C6084C"/>
    <w:rsid w:val="00C63462"/>
    <w:rsid w:val="00C71D96"/>
    <w:rsid w:val="00C740D5"/>
    <w:rsid w:val="00C83B45"/>
    <w:rsid w:val="00C86826"/>
    <w:rsid w:val="00C86E03"/>
    <w:rsid w:val="00C918BB"/>
    <w:rsid w:val="00C92182"/>
    <w:rsid w:val="00C9297D"/>
    <w:rsid w:val="00CA1831"/>
    <w:rsid w:val="00CB18F9"/>
    <w:rsid w:val="00CB484B"/>
    <w:rsid w:val="00CC465F"/>
    <w:rsid w:val="00D002AB"/>
    <w:rsid w:val="00D11FE0"/>
    <w:rsid w:val="00D23EEC"/>
    <w:rsid w:val="00D62301"/>
    <w:rsid w:val="00D669BE"/>
    <w:rsid w:val="00D739FD"/>
    <w:rsid w:val="00D82E17"/>
    <w:rsid w:val="00D8528C"/>
    <w:rsid w:val="00D92CEE"/>
    <w:rsid w:val="00DA76BA"/>
    <w:rsid w:val="00DB792B"/>
    <w:rsid w:val="00DC0CE3"/>
    <w:rsid w:val="00DC110A"/>
    <w:rsid w:val="00DF0451"/>
    <w:rsid w:val="00E02B90"/>
    <w:rsid w:val="00E03218"/>
    <w:rsid w:val="00E132FC"/>
    <w:rsid w:val="00E30FB6"/>
    <w:rsid w:val="00E41AF5"/>
    <w:rsid w:val="00E839C1"/>
    <w:rsid w:val="00EA79BF"/>
    <w:rsid w:val="00EB17FF"/>
    <w:rsid w:val="00EB2683"/>
    <w:rsid w:val="00EC0F0C"/>
    <w:rsid w:val="00EC2AA0"/>
    <w:rsid w:val="00EE2FBB"/>
    <w:rsid w:val="00F0618B"/>
    <w:rsid w:val="00F27580"/>
    <w:rsid w:val="00F342FC"/>
    <w:rsid w:val="00F43593"/>
    <w:rsid w:val="00F46890"/>
    <w:rsid w:val="00F52F3F"/>
    <w:rsid w:val="00FD69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1EEA3-4D06-4CAB-A87E-299558FB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33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